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3C8D" w14:textId="77777777" w:rsidR="0024092D" w:rsidRDefault="00000000">
      <w:pPr>
        <w:spacing w:after="0" w:line="265" w:lineRule="auto"/>
        <w:ind w:left="-5" w:right="0" w:hanging="10"/>
        <w:jc w:val="left"/>
        <w:rPr>
          <w:sz w:val="22"/>
        </w:rPr>
      </w:pPr>
      <w:r>
        <w:rPr>
          <w:noProof/>
        </w:rPr>
        <w:drawing>
          <wp:inline distT="0" distB="0" distL="0" distR="0" wp14:anchorId="7F93EDE9" wp14:editId="1B943684">
            <wp:extent cx="4497070" cy="561975"/>
            <wp:effectExtent l="0" t="0" r="0" b="9525"/>
            <wp:docPr id="5719" name="Picture 5719"/>
            <wp:cNvGraphicFramePr/>
            <a:graphic xmlns:a="http://schemas.openxmlformats.org/drawingml/2006/main">
              <a:graphicData uri="http://schemas.openxmlformats.org/drawingml/2006/picture">
                <pic:pic xmlns:pic="http://schemas.openxmlformats.org/drawingml/2006/picture">
                  <pic:nvPicPr>
                    <pic:cNvPr id="5719" name="Picture 5719"/>
                    <pic:cNvPicPr/>
                  </pic:nvPicPr>
                  <pic:blipFill>
                    <a:blip r:embed="rId4"/>
                    <a:stretch>
                      <a:fillRect/>
                    </a:stretch>
                  </pic:blipFill>
                  <pic:spPr>
                    <a:xfrm>
                      <a:off x="0" y="0"/>
                      <a:ext cx="4506513" cy="563155"/>
                    </a:xfrm>
                    <a:prstGeom prst="rect">
                      <a:avLst/>
                    </a:prstGeom>
                  </pic:spPr>
                </pic:pic>
              </a:graphicData>
            </a:graphic>
          </wp:inline>
        </w:drawing>
      </w:r>
    </w:p>
    <w:p w14:paraId="5AF36468" w14:textId="77777777" w:rsidR="00634BF2" w:rsidRDefault="00000000">
      <w:pPr>
        <w:spacing w:after="0" w:line="265" w:lineRule="auto"/>
        <w:ind w:left="-5" w:right="0" w:hanging="10"/>
        <w:jc w:val="left"/>
      </w:pPr>
      <w:r>
        <w:rPr>
          <w:sz w:val="22"/>
        </w:rPr>
        <w:t>Princeton, LA 71037-9172</w:t>
      </w:r>
    </w:p>
    <w:p w14:paraId="465FDDFF" w14:textId="77777777" w:rsidR="00634BF2" w:rsidRDefault="00000000">
      <w:pPr>
        <w:spacing w:after="0" w:line="259" w:lineRule="auto"/>
        <w:ind w:left="0" w:right="0"/>
        <w:jc w:val="left"/>
      </w:pPr>
      <w:r>
        <w:rPr>
          <w:sz w:val="20"/>
        </w:rPr>
        <w:t>Phone: 3181949-2421</w:t>
      </w:r>
    </w:p>
    <w:p w14:paraId="00C426DE" w14:textId="77777777" w:rsidR="0024092D" w:rsidRDefault="00000000" w:rsidP="0024092D">
      <w:pPr>
        <w:spacing w:after="1096" w:line="265" w:lineRule="auto"/>
        <w:ind w:left="-5" w:right="0" w:hanging="10"/>
        <w:jc w:val="left"/>
      </w:pPr>
      <w:r>
        <w:rPr>
          <w:sz w:val="22"/>
        </w:rPr>
        <w:t>Fax: 318/949-2643</w:t>
      </w:r>
    </w:p>
    <w:p w14:paraId="286E571B" w14:textId="35AB1EAA" w:rsidR="0024092D" w:rsidRDefault="0024092D" w:rsidP="0024092D">
      <w:pPr>
        <w:spacing w:after="1096" w:line="265" w:lineRule="auto"/>
        <w:ind w:left="-5" w:right="0" w:hanging="10"/>
        <w:jc w:val="left"/>
      </w:pPr>
      <w:r>
        <w:t xml:space="preserve">To:  Whom it may concern: </w:t>
      </w:r>
    </w:p>
    <w:p w14:paraId="3FDB8D14" w14:textId="24B3FFF0" w:rsidR="00634BF2" w:rsidRDefault="00000000" w:rsidP="0024092D">
      <w:pPr>
        <w:spacing w:after="1096" w:line="265" w:lineRule="auto"/>
        <w:ind w:left="0" w:right="0"/>
        <w:jc w:val="left"/>
      </w:pPr>
      <w:r>
        <w:t xml:space="preserve">Calumet Lubricants </w:t>
      </w:r>
      <w:r w:rsidR="0024092D">
        <w:t>c</w:t>
      </w:r>
      <w:r>
        <w:t xml:space="preserve">ompany Princeton </w:t>
      </w:r>
      <w:r w:rsidR="00A214D4">
        <w:t>Refinery</w:t>
      </w:r>
      <w:r>
        <w:t xml:space="preserve"> has been using Converter for over four years now. </w:t>
      </w:r>
      <w:r w:rsidR="00A214D4">
        <w:t>“</w:t>
      </w:r>
      <w:r>
        <w:t>It is very good at cleaning up residual oil spilled on gravel and concrete</w:t>
      </w:r>
      <w:r w:rsidR="00A214D4">
        <w:t>, says Mr. Lee</w:t>
      </w:r>
      <w:r>
        <w:t xml:space="preserve">. It is also excellent at removing oil on top of standing water or flowing water. We use it all over the refinery. </w:t>
      </w:r>
      <w:r w:rsidR="00A214D4">
        <w:t>W</w:t>
      </w:r>
      <w:r>
        <w:t xml:space="preserve">e have tried many products, but none even approach what this product does. We have had </w:t>
      </w:r>
      <w:r w:rsidR="00A214D4">
        <w:t>few</w:t>
      </w:r>
      <w:r>
        <w:t xml:space="preserve"> good inspections by insurance companies and environmental </w:t>
      </w:r>
      <w:r w:rsidR="00A214D4">
        <w:t>agencies</w:t>
      </w:r>
      <w:r>
        <w:t xml:space="preserve">. Both have noted how clean the refinery is, where it has been used. We use it on our rail loading areas and truck loading areas. We have also. begun to till up areas where heavy asphalt type oils cover the </w:t>
      </w:r>
      <w:r w:rsidR="00A214D4">
        <w:t>ground and</w:t>
      </w:r>
      <w:r>
        <w:t xml:space="preserve"> spray the area with It removes the stains and keeps the areas looking nice. This product </w:t>
      </w:r>
      <w:r w:rsidR="00A214D4">
        <w:t>converts</w:t>
      </w:r>
      <w:r>
        <w:t xml:space="preserve"> the hydrocarbon to silica, it leaves a white residue where oil stains used to be. We have had no environmental problems with this product. I would recommend </w:t>
      </w:r>
      <w:r w:rsidR="008C4B46">
        <w:t>TS MaxClean</w:t>
      </w:r>
      <w:r>
        <w:t xml:space="preserve"> to </w:t>
      </w:r>
      <w:r w:rsidR="00A214D4">
        <w:t>anyone</w:t>
      </w:r>
      <w:r>
        <w:t xml:space="preserve"> who has </w:t>
      </w:r>
      <w:r>
        <w:rPr>
          <w:u w:val="single" w:color="000000"/>
        </w:rPr>
        <w:t>hydroc</w:t>
      </w:r>
      <w:r>
        <w:t>arbon stains or spills</w:t>
      </w:r>
      <w:r w:rsidR="00A214D4">
        <w:t>”</w:t>
      </w:r>
      <w:r>
        <w:t xml:space="preserve">. </w:t>
      </w:r>
    </w:p>
    <w:p w14:paraId="353F9FD5" w14:textId="77777777" w:rsidR="008C4B46" w:rsidRDefault="008C4B46">
      <w:pPr>
        <w:spacing w:after="155"/>
        <w:ind w:left="575" w:right="4"/>
      </w:pPr>
    </w:p>
    <w:p w14:paraId="64C01E64" w14:textId="77777777" w:rsidR="00634BF2" w:rsidRDefault="00000000">
      <w:pPr>
        <w:spacing w:after="16" w:line="259" w:lineRule="auto"/>
        <w:ind w:left="576" w:right="0"/>
        <w:jc w:val="left"/>
      </w:pPr>
      <w:r>
        <w:rPr>
          <w:noProof/>
        </w:rPr>
        <w:drawing>
          <wp:inline distT="0" distB="0" distL="0" distR="0" wp14:anchorId="3804493E" wp14:editId="177A9775">
            <wp:extent cx="737616" cy="234767"/>
            <wp:effectExtent l="0" t="0" r="0" b="0"/>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5"/>
                    <a:stretch>
                      <a:fillRect/>
                    </a:stretch>
                  </pic:blipFill>
                  <pic:spPr>
                    <a:xfrm>
                      <a:off x="0" y="0"/>
                      <a:ext cx="737616" cy="234767"/>
                    </a:xfrm>
                    <a:prstGeom prst="rect">
                      <a:avLst/>
                    </a:prstGeom>
                  </pic:spPr>
                </pic:pic>
              </a:graphicData>
            </a:graphic>
          </wp:inline>
        </w:drawing>
      </w:r>
    </w:p>
    <w:p w14:paraId="395AD246" w14:textId="77777777" w:rsidR="00634BF2" w:rsidRDefault="00000000">
      <w:pPr>
        <w:spacing w:after="0" w:line="259" w:lineRule="auto"/>
        <w:ind w:left="595" w:right="0"/>
        <w:jc w:val="left"/>
      </w:pPr>
      <w:r>
        <w:rPr>
          <w:sz w:val="22"/>
        </w:rPr>
        <w:t>Grady Lee Jr.</w:t>
      </w:r>
    </w:p>
    <w:p w14:paraId="13969C66" w14:textId="77777777" w:rsidR="0024092D" w:rsidRDefault="00000000" w:rsidP="0024092D">
      <w:pPr>
        <w:spacing w:after="11"/>
        <w:ind w:left="575" w:right="4"/>
      </w:pPr>
      <w:r>
        <w:t>Plant Engineer</w:t>
      </w:r>
    </w:p>
    <w:p w14:paraId="4055EC42" w14:textId="13CF5257" w:rsidR="00634BF2" w:rsidRDefault="00000000" w:rsidP="0024092D">
      <w:pPr>
        <w:spacing w:after="11"/>
        <w:ind w:left="575" w:right="4"/>
      </w:pPr>
      <w:r>
        <w:t>Calumet - Princeton La. Refinery 318-949-2421</w:t>
      </w:r>
    </w:p>
    <w:sectPr w:rsidR="00634BF2" w:rsidSect="0024092D">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F2"/>
    <w:rsid w:val="0024092D"/>
    <w:rsid w:val="00634BF2"/>
    <w:rsid w:val="008C4B46"/>
    <w:rsid w:val="00A2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363C"/>
  <w15:docId w15:val="{08207486-3180-4236-936F-5B38713B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48" w:lineRule="auto"/>
      <w:ind w:left="590" w:right="5707"/>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Bogan</dc:creator>
  <cp:keywords/>
  <cp:lastModifiedBy>Julia Bogan</cp:lastModifiedBy>
  <cp:revision>2</cp:revision>
  <dcterms:created xsi:type="dcterms:W3CDTF">2023-02-13T19:34:00Z</dcterms:created>
  <dcterms:modified xsi:type="dcterms:W3CDTF">2023-02-13T19:34:00Z</dcterms:modified>
</cp:coreProperties>
</file>